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0DC41F94">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26-08</w:t>
      </w:r>
    </w:p>
    <w:p w14:paraId="454580D9">
      <w:pPr>
        <w:numPr>
          <w:ilvl w:val="0"/>
          <w:numId w:val="2"/>
        </w:numPr>
        <w:spacing w:line="52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项目名称：广元市第一人民医院肺功能测试系统等一批医疗设备推荐论证项目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(一)项目清单</w:t>
      </w:r>
    </w:p>
    <w:tbl>
      <w:tblPr>
        <w:tblStyle w:val="6"/>
        <w:tblW w:w="8686" w:type="dxa"/>
        <w:tblInd w:w="93" w:type="dxa"/>
        <w:tblLayout w:type="autofit"/>
        <w:tblCellMar>
          <w:top w:w="0" w:type="dxa"/>
          <w:left w:w="108" w:type="dxa"/>
          <w:bottom w:w="0" w:type="dxa"/>
          <w:right w:w="108" w:type="dxa"/>
        </w:tblCellMar>
      </w:tblPr>
      <w:tblGrid>
        <w:gridCol w:w="866"/>
        <w:gridCol w:w="2358"/>
        <w:gridCol w:w="5462"/>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val="0"/>
                <w:bCs/>
                <w:sz w:val="28"/>
                <w:szCs w:val="28"/>
              </w:rPr>
            </w:pPr>
            <w:r>
              <w:rPr>
                <w:rFonts w:hint="eastAsia" w:ascii="仿宋" w:hAnsi="仿宋" w:eastAsia="仿宋" w:cs="仿宋"/>
                <w:b w:val="0"/>
                <w:bCs/>
                <w:sz w:val="28"/>
                <w:szCs w:val="28"/>
              </w:rPr>
              <w:t>序号</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val="0"/>
                <w:bCs/>
                <w:sz w:val="28"/>
                <w:szCs w:val="28"/>
              </w:rPr>
            </w:pPr>
            <w:r>
              <w:rPr>
                <w:rFonts w:hint="eastAsia" w:ascii="仿宋" w:hAnsi="仿宋" w:eastAsia="仿宋" w:cs="仿宋"/>
                <w:b w:val="0"/>
                <w:bCs/>
                <w:sz w:val="28"/>
                <w:szCs w:val="28"/>
              </w:rPr>
              <w:t>项目名称</w:t>
            </w:r>
          </w:p>
        </w:tc>
        <w:tc>
          <w:tcPr>
            <w:tcW w:w="5462"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主要</w:t>
            </w:r>
            <w:r>
              <w:rPr>
                <w:rFonts w:hint="eastAsia" w:ascii="仿宋" w:hAnsi="仿宋" w:eastAsia="仿宋" w:cs="仿宋"/>
                <w:b w:val="0"/>
                <w:bCs/>
                <w:sz w:val="28"/>
                <w:szCs w:val="28"/>
              </w:rPr>
              <w:t>功能</w:t>
            </w:r>
            <w:r>
              <w:rPr>
                <w:rFonts w:hint="eastAsia" w:ascii="仿宋" w:hAnsi="仿宋" w:eastAsia="仿宋" w:cs="仿宋"/>
                <w:b w:val="0"/>
                <w:bCs/>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keepNext w:val="0"/>
              <w:keepLines w:val="0"/>
              <w:pageBreakBefore w:val="0"/>
              <w:kinsoku/>
              <w:wordWrap/>
              <w:overflowPunct/>
              <w:topLinePunct w:val="0"/>
              <w:bidi w:val="0"/>
              <w:spacing w:line="30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肺功能测试系统</w:t>
            </w:r>
          </w:p>
        </w:tc>
        <w:tc>
          <w:tcPr>
            <w:tcW w:w="5462" w:type="dxa"/>
            <w:tcBorders>
              <w:top w:val="single" w:color="auto" w:sz="4" w:space="0"/>
              <w:left w:val="single" w:color="auto" w:sz="4" w:space="0"/>
              <w:bottom w:val="single" w:color="auto" w:sz="4" w:space="0"/>
              <w:right w:val="single" w:color="auto" w:sz="4" w:space="0"/>
            </w:tcBorders>
            <w:shd w:val="clear"/>
            <w:noWrap w:val="0"/>
            <w:vAlign w:val="top"/>
          </w:tcPr>
          <w:p w14:paraId="094477B2">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1.用途：用于2公斤以上婴幼儿，儿童及成人等的心肺功能检测，</w:t>
            </w:r>
          </w:p>
          <w:p w14:paraId="2D7C3918">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2.主要功能及技术参数需求</w:t>
            </w:r>
          </w:p>
          <w:p w14:paraId="1476E899">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测试项目：慢通气功能、流量容积环和用力时间肺活量、每分最大通气量、婴幼儿潮气呼吸环、气道反应性测试（自动药物激发实验）、振荡模块（脉冲振荡），运动激发功能。</w:t>
            </w:r>
          </w:p>
          <w:p w14:paraId="7D2B5E7F">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3.主要配置需求：</w:t>
            </w:r>
          </w:p>
          <w:p w14:paraId="1FB7554D">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3.1主机（含通气功能，婴幼儿潮气呼吸环、振荡模块、气道反应性测试（自动药物激发实验））  1套。</w:t>
            </w:r>
          </w:p>
          <w:p w14:paraId="17DF777B">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3.2移动台车1个。 </w:t>
            </w:r>
          </w:p>
          <w:p w14:paraId="1C48FC1B">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4.质保需求：≥2年</w:t>
            </w:r>
          </w:p>
        </w:tc>
      </w:tr>
      <w:tr w14:paraId="1AA23426">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13C1B">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54B4">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自动听性脑干反应仪</w:t>
            </w:r>
          </w:p>
        </w:tc>
        <w:tc>
          <w:tcPr>
            <w:tcW w:w="5462" w:type="dxa"/>
            <w:tcBorders>
              <w:top w:val="single" w:color="auto" w:sz="4" w:space="0"/>
              <w:left w:val="single" w:color="auto" w:sz="4" w:space="0"/>
              <w:bottom w:val="single" w:color="auto" w:sz="4" w:space="0"/>
              <w:right w:val="single" w:color="auto" w:sz="4" w:space="0"/>
            </w:tcBorders>
            <w:shd w:val="clear"/>
            <w:noWrap w:val="0"/>
            <w:vAlign w:val="top"/>
          </w:tcPr>
          <w:p w14:paraId="2652B38D">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1.用途：用于新生儿的听力筛查。</w:t>
            </w:r>
          </w:p>
          <w:p w14:paraId="602183BD">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2.主要功能及技术参数需求</w:t>
            </w:r>
          </w:p>
          <w:p w14:paraId="4C1BECF5">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2.1具有耳声发射和自动听性脑干反应技术。</w:t>
            </w:r>
          </w:p>
          <w:p w14:paraId="3043A435">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2.2具备 DPOAE 畸变耳声发射和 AABR 快速听性脑干反应测试功能；</w:t>
            </w:r>
          </w:p>
          <w:p w14:paraId="11025211">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3.主要配置需求：主机、探头等</w:t>
            </w:r>
          </w:p>
          <w:p w14:paraId="65699B30">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4.质保需求：≥3年</w:t>
            </w:r>
          </w:p>
        </w:tc>
      </w:tr>
      <w:tr w14:paraId="774DE7A1">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D9FE1">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4B52E">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监护仪</w:t>
            </w:r>
          </w:p>
        </w:tc>
        <w:tc>
          <w:tcPr>
            <w:tcW w:w="5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E08C9">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1</w:t>
            </w:r>
            <w:r>
              <w:rPr>
                <w:rFonts w:hint="eastAsia" w:ascii="仿宋" w:hAnsi="仿宋" w:eastAsia="仿宋" w:cs="仿宋"/>
                <w:color w:val="000000"/>
                <w:kern w:val="0"/>
                <w:sz w:val="24"/>
                <w:szCs w:val="24"/>
                <w:lang w:val="en-US" w:eastAsia="zh-CN" w:bidi="ar"/>
              </w:rPr>
              <w:t>.用途：用于对患者心电、呼吸、心率、无创血压、血氧饱和度、脉搏、双通道体温和双通道有创血压、脑电麻醉深度指数ESI监护。</w:t>
            </w:r>
          </w:p>
          <w:p w14:paraId="3052120B">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2.主要功能及技术参数需求</w:t>
            </w:r>
          </w:p>
          <w:p w14:paraId="74F5CE9F">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2.1模块化插件式监护，具有病人转运监护模块、脑电麻醉深度指数ESI模块。</w:t>
            </w:r>
          </w:p>
          <w:p w14:paraId="41ED043F">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2.2具备心电、呼吸、心率、无创血压、血氧饱和度、脉搏、双通道体温和双通道有创血压、脑电麻醉深度指数ESI监护功能，监护信息可以显示、回顾、 存储和打印。</w:t>
            </w:r>
          </w:p>
          <w:p w14:paraId="42180934">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2.3具有房颤、室上性心动过速等心律失常分析功能。</w:t>
            </w:r>
          </w:p>
          <w:p w14:paraId="4CEB0FF7">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3.主要配置需求：插件式病人监护仪1台；病人转运监护模块1台，脑电麻醉深度指数ESI监护模块1个。</w:t>
            </w:r>
          </w:p>
          <w:p w14:paraId="5457914C">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default"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4.质保需求：≥3年。</w:t>
            </w:r>
          </w:p>
        </w:tc>
      </w:tr>
      <w:tr w14:paraId="228CBC78">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1BCDF">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3E6F7">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多导睡眠记录仪</w:t>
            </w:r>
          </w:p>
        </w:tc>
        <w:tc>
          <w:tcPr>
            <w:tcW w:w="546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BDE1A6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1.主要功能用途及技术参数需求</w:t>
            </w:r>
          </w:p>
          <w:p w14:paraId="445501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1.1通过对人体脑电、血氧饱和度、血氧状态、脉博、脉博波形、心电、鼾声、模拟呼吸气流、胸部运动、腹部运动、体位、体动、Red波形、IR波形进行测试记录，用以获取、存储睡眠数据。</w:t>
            </w:r>
          </w:p>
          <w:p w14:paraId="33DA1C9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1.2能通过USB2.0、蓝牙、5G对监测数据进行传输。</w:t>
            </w:r>
          </w:p>
          <w:p w14:paraId="4DCEF51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2.主要配置需求：睡眠数据分析软件3套，睡眠记录仪3台。</w:t>
            </w:r>
          </w:p>
          <w:p w14:paraId="4318F15D">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sz w:val="24"/>
                <w:szCs w:val="24"/>
                <w:lang w:val="en-US" w:eastAsia="zh-CN"/>
              </w:rPr>
              <w:t>3.质保需求：≥3年。</w:t>
            </w:r>
          </w:p>
        </w:tc>
      </w:tr>
      <w:tr w14:paraId="6ACCE04F">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DEEF">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23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AFD0E">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干眼综合检查仪</w:t>
            </w:r>
          </w:p>
        </w:tc>
        <w:tc>
          <w:tcPr>
            <w:tcW w:w="5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B6FE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1.用途：用于诊断干眼程度，能全面评估干眼症及相关眼表疾病。</w:t>
            </w:r>
          </w:p>
          <w:p w14:paraId="3E632A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089AEB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2.1检查功能：泪膜稳定性、泪液分泌、睑板腺功能、眼红分析、脂质层分析、睑缘分析、瞬目分析等≥</w:t>
            </w: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个模块功能。</w:t>
            </w:r>
          </w:p>
          <w:p w14:paraId="6C0C432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2.2硬件要求：Placido盘：29环；CCD相机，像素≥1200万；成像分辨率：≤10μm；成像模式：白光、近红外光、蓝光，三种成像模式自动切换；≥3种拍照模式。</w:t>
            </w:r>
          </w:p>
          <w:p w14:paraId="735A8EA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3.主要配置需求：主机1套、打印机1台、计算机1台。</w:t>
            </w:r>
          </w:p>
          <w:p w14:paraId="521FB7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4.质保需求：≥3年。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2.推荐</w:t>
      </w:r>
      <w:r>
        <w:rPr>
          <w:rFonts w:hint="eastAsia" w:ascii="仿宋" w:hAnsi="仿宋" w:eastAsia="仿宋" w:cs="仿宋"/>
          <w:sz w:val="28"/>
          <w:szCs w:val="28"/>
          <w:lang w:val="zh-CN" w:eastAsia="zh-CN"/>
        </w:rPr>
        <w:t>文件份数：正本1份；副本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r>
        <w:rPr>
          <w:rFonts w:hint="eastAsia" w:ascii="仿宋" w:hAnsi="仿宋" w:eastAsia="仿宋" w:cs="仿宋"/>
          <w:sz w:val="28"/>
          <w:szCs w:val="28"/>
          <w:lang w:eastAsia="zh-CN"/>
        </w:rPr>
        <w:t>）</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b w:val="0"/>
          <w:bCs w:val="0"/>
          <w:color w:val="auto"/>
          <w:sz w:val="28"/>
          <w:szCs w:val="28"/>
          <w:lang w:val="zh-CN"/>
        </w:rPr>
        <w:t>参加推荐人员的法人授权委托书原件，法定代表人及</w:t>
      </w:r>
      <w:r>
        <w:rPr>
          <w:rFonts w:hint="eastAsia" w:ascii="仿宋" w:hAnsi="仿宋" w:eastAsia="仿宋" w:cs="仿宋"/>
          <w:b w:val="0"/>
          <w:bCs w:val="0"/>
          <w:color w:val="auto"/>
          <w:sz w:val="28"/>
          <w:szCs w:val="28"/>
          <w:lang w:val="en-US" w:eastAsia="zh-CN"/>
        </w:rPr>
        <w:t>授权代表</w:t>
      </w:r>
      <w:r>
        <w:rPr>
          <w:rFonts w:hint="eastAsia" w:ascii="仿宋" w:hAnsi="仿宋" w:eastAsia="仿宋" w:cs="仿宋"/>
          <w:b w:val="0"/>
          <w:bCs w:val="0"/>
          <w:color w:val="auto"/>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九</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十一</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w:t>
      </w:r>
      <w:r>
        <w:rPr>
          <w:rFonts w:hint="eastAsia" w:ascii="仿宋" w:hAnsi="仿宋" w:eastAsia="仿宋" w:cs="仿宋"/>
          <w:sz w:val="28"/>
          <w:szCs w:val="28"/>
          <w:lang w:val="en-US" w:eastAsia="zh-CN"/>
        </w:rPr>
        <w:t>报价表</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（一）</w:t>
      </w:r>
      <w:r>
        <w:rPr>
          <w:rFonts w:hint="eastAsia" w:ascii="仿宋" w:hAnsi="仿宋" w:eastAsia="仿宋" w:cs="仿宋"/>
          <w:color w:val="auto"/>
          <w:sz w:val="28"/>
          <w:szCs w:val="28"/>
          <w:highlight w:val="none"/>
        </w:rPr>
        <w:t>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color w:val="auto"/>
          <w:sz w:val="28"/>
          <w:szCs w:val="28"/>
          <w:highlight w:val="none"/>
        </w:rPr>
        <w:t>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04FAEF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p>
    <w:p w14:paraId="30137AB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color w:val="FF0000"/>
          <w:sz w:val="28"/>
          <w:szCs w:val="28"/>
          <w:highlight w:val="yellow"/>
          <w:lang w:val="en-US" w:eastAsia="zh-CN"/>
        </w:rPr>
      </w:pPr>
      <w:r>
        <w:rPr>
          <w:rFonts w:hint="eastAsia" w:ascii="仿宋" w:hAnsi="仿宋" w:eastAsia="仿宋" w:cs="仿宋"/>
          <w:b/>
          <w:bCs/>
          <w:color w:val="auto"/>
          <w:sz w:val="28"/>
          <w:szCs w:val="28"/>
          <w:highlight w:val="none"/>
          <w:lang w:val="en-US" w:eastAsia="zh-CN"/>
        </w:rPr>
        <w:t>七、其他要求</w:t>
      </w:r>
      <w:r>
        <w:rPr>
          <w:rFonts w:hint="eastAsia" w:ascii="仿宋" w:hAnsi="仿宋" w:eastAsia="仿宋" w:cs="仿宋"/>
          <w:color w:val="FF0000"/>
          <w:sz w:val="28"/>
          <w:szCs w:val="28"/>
          <w:highlight w:val="yellow"/>
          <w:lang w:val="en-US" w:eastAsia="zh-CN"/>
        </w:rPr>
        <w:t>（需单独提供）</w:t>
      </w:r>
    </w:p>
    <w:p w14:paraId="3B146F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（一）</w:t>
      </w:r>
      <w:r>
        <w:rPr>
          <w:rFonts w:hint="eastAsia" w:ascii="仿宋" w:hAnsi="仿宋" w:eastAsia="仿宋" w:cs="仿宋"/>
          <w:color w:val="auto"/>
          <w:sz w:val="28"/>
          <w:szCs w:val="28"/>
          <w:highlight w:val="none"/>
          <w:lang w:val="en-US" w:eastAsia="zh-CN"/>
        </w:rPr>
        <w:t>提供一份推荐产品（含配置方案）盖鲜章的招标技术参数、报价信息表（模板见附件1）及配置方案的分项报价表（分项报价表模板见附件2）纸质版随同推荐文件、U盘一并寄送递交。</w:t>
      </w:r>
    </w:p>
    <w:p w14:paraId="2005C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参加推荐人员的法人授权委托书原件（模板见附件3），法定代表人及授权代表身份证复印件。</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加盖企业公章的《医药代表诚信廉洁承诺书》原件(附件4)。</w:t>
      </w:r>
    </w:p>
    <w:p w14:paraId="65CE2EA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（一）</w:t>
      </w:r>
      <w:r>
        <w:rPr>
          <w:rFonts w:hint="eastAsia" w:ascii="仿宋" w:hAnsi="仿宋" w:eastAsia="仿宋" w:cs="仿宋"/>
          <w:sz w:val="28"/>
          <w:szCs w:val="28"/>
          <w:highlight w:val="none"/>
        </w:rPr>
        <w:t>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highlight w:val="none"/>
        </w:rPr>
        <w:t>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r>
        <w:rPr>
          <w:rFonts w:hint="eastAsia" w:ascii="仿宋" w:hAnsi="仿宋" w:eastAsia="仿宋" w:cs="仿宋"/>
          <w:sz w:val="28"/>
          <w:szCs w:val="28"/>
          <w:highlight w:val="none"/>
          <w:lang w:eastAsia="zh-CN"/>
        </w:rPr>
        <w:t>。</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（一）</w:t>
      </w:r>
      <w:r>
        <w:rPr>
          <w:rFonts w:hint="eastAsia" w:ascii="仿宋" w:hAnsi="仿宋" w:eastAsia="仿宋" w:cs="仿宋"/>
          <w:sz w:val="28"/>
          <w:szCs w:val="28"/>
          <w:highlight w:val="none"/>
        </w:rPr>
        <w:t>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报名、递交材料截止时间及</w:t>
      </w:r>
      <w:r>
        <w:rPr>
          <w:rFonts w:hint="eastAsia" w:ascii="仿宋" w:hAnsi="仿宋" w:eastAsia="仿宋" w:cs="仿宋"/>
          <w:sz w:val="28"/>
          <w:szCs w:val="28"/>
          <w:highlight w:val="none"/>
          <w:lang w:val="en-US" w:eastAsia="zh-CN"/>
        </w:rPr>
        <w:t>送达</w:t>
      </w:r>
      <w:r>
        <w:rPr>
          <w:rFonts w:hint="eastAsia" w:ascii="仿宋" w:hAnsi="仿宋" w:eastAsia="仿宋" w:cs="仿宋"/>
          <w:sz w:val="28"/>
          <w:szCs w:val="28"/>
          <w:highlight w:val="none"/>
        </w:rPr>
        <w:t>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yellow"/>
          <w:lang w:val="en-US" w:eastAsia="zh-CN"/>
        </w:rPr>
        <w:t>28</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：30（北京时间、工作时间）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w:t>
      </w:r>
      <w:r>
        <w:rPr>
          <w:rFonts w:hint="eastAsia" w:ascii="仿宋" w:hAnsi="仿宋" w:eastAsia="仿宋" w:cs="仿宋"/>
          <w:color w:val="auto"/>
          <w:sz w:val="28"/>
          <w:szCs w:val="28"/>
          <w:highlight w:val="none"/>
          <w:lang w:val="en-US" w:eastAsia="zh-CN"/>
        </w:rPr>
        <w:t>地址:</w:t>
      </w:r>
      <w:r>
        <w:rPr>
          <w:rFonts w:hint="eastAsia" w:ascii="仿宋" w:hAnsi="仿宋" w:eastAsia="仿宋" w:cs="仿宋"/>
          <w:color w:val="auto"/>
          <w:sz w:val="28"/>
          <w:szCs w:val="28"/>
          <w:highlight w:val="none"/>
        </w:rPr>
        <w:t>四川省广元市利州区苴国路中段广元市第一人民医院</w:t>
      </w:r>
      <w:r>
        <w:rPr>
          <w:rFonts w:hint="eastAsia" w:ascii="仿宋" w:hAnsi="仿宋" w:eastAsia="仿宋" w:cs="仿宋"/>
          <w:color w:val="auto"/>
          <w:sz w:val="28"/>
          <w:szCs w:val="28"/>
          <w:highlight w:val="none"/>
          <w:lang w:eastAsia="zh-CN"/>
        </w:rPr>
        <w:t>医学装备</w:t>
      </w:r>
      <w:r>
        <w:rPr>
          <w:rFonts w:hint="eastAsia" w:ascii="仿宋" w:hAnsi="仿宋" w:eastAsia="仿宋" w:cs="仿宋"/>
          <w:color w:val="auto"/>
          <w:sz w:val="28"/>
          <w:szCs w:val="28"/>
          <w:highlight w:val="none"/>
          <w:lang w:val="en-US" w:eastAsia="zh-CN"/>
        </w:rPr>
        <w:t>管理</w:t>
      </w:r>
      <w:r>
        <w:rPr>
          <w:rFonts w:hint="eastAsia" w:ascii="仿宋" w:hAnsi="仿宋" w:eastAsia="仿宋" w:cs="仿宋"/>
          <w:color w:val="auto"/>
          <w:sz w:val="28"/>
          <w:szCs w:val="28"/>
          <w:highlight w:val="none"/>
          <w:lang w:eastAsia="zh-CN"/>
        </w:rPr>
        <w:t>科</w:t>
      </w: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时间及地点：</w:t>
      </w:r>
      <w:r>
        <w:rPr>
          <w:rFonts w:hint="eastAsia" w:ascii="仿宋" w:hAnsi="仿宋" w:eastAsia="仿宋" w:cs="仿宋"/>
          <w:b/>
          <w:bCs/>
          <w:color w:val="auto"/>
          <w:sz w:val="28"/>
          <w:szCs w:val="28"/>
          <w:highlight w:val="none"/>
          <w:lang w:val="en-US" w:eastAsia="zh-CN"/>
        </w:rPr>
        <w:t>医院官网或电话</w:t>
      </w:r>
      <w:r>
        <w:rPr>
          <w:rFonts w:hint="eastAsia" w:ascii="仿宋" w:hAnsi="仿宋" w:eastAsia="仿宋" w:cs="仿宋"/>
          <w:b/>
          <w:bCs/>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 xml:space="preserve">联系人及方式： </w:t>
      </w:r>
    </w:p>
    <w:tbl>
      <w:tblPr>
        <w:tblStyle w:val="7"/>
        <w:tblW w:w="9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1242"/>
        <w:gridCol w:w="5103"/>
      </w:tblGrid>
      <w:tr w14:paraId="5BED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7" w:type="dxa"/>
            <w:tcBorders>
              <w:top w:val="nil"/>
              <w:left w:val="nil"/>
              <w:bottom w:val="nil"/>
              <w:right w:val="nil"/>
            </w:tcBorders>
            <w:tcMar>
              <w:top w:w="0" w:type="dxa"/>
              <w:left w:w="0" w:type="dxa"/>
              <w:bottom w:w="0" w:type="dxa"/>
              <w:right w:w="108" w:type="dxa"/>
            </w:tcMar>
            <w:vAlign w:val="center"/>
          </w:tcPr>
          <w:p w14:paraId="3F75D03E">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医学装备管理科：</w:t>
            </w:r>
          </w:p>
        </w:tc>
        <w:tc>
          <w:tcPr>
            <w:tcW w:w="1242" w:type="dxa"/>
            <w:tcBorders>
              <w:top w:val="nil"/>
              <w:left w:val="nil"/>
              <w:bottom w:val="nil"/>
              <w:right w:val="nil"/>
            </w:tcBorders>
            <w:tcMar>
              <w:top w:w="0" w:type="dxa"/>
              <w:left w:w="0" w:type="dxa"/>
              <w:bottom w:w="0" w:type="dxa"/>
              <w:right w:w="108" w:type="dxa"/>
            </w:tcMar>
            <w:vAlign w:val="center"/>
          </w:tcPr>
          <w:p w14:paraId="5C55E0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w:t>
            </w:r>
          </w:p>
        </w:tc>
        <w:tc>
          <w:tcPr>
            <w:tcW w:w="5103" w:type="dxa"/>
            <w:tcBorders>
              <w:top w:val="nil"/>
              <w:left w:val="nil"/>
              <w:bottom w:val="nil"/>
              <w:right w:val="nil"/>
            </w:tcBorders>
            <w:tcMar>
              <w:top w:w="0" w:type="dxa"/>
              <w:left w:w="0" w:type="dxa"/>
              <w:bottom w:w="0" w:type="dxa"/>
              <w:right w:w="108" w:type="dxa"/>
            </w:tcMar>
          </w:tcPr>
          <w:p w14:paraId="20976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联系电话:0839-3306193</w:t>
            </w:r>
          </w:p>
        </w:tc>
      </w:tr>
      <w:tr w14:paraId="15C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7" w:type="dxa"/>
            <w:tcBorders>
              <w:top w:val="nil"/>
              <w:left w:val="nil"/>
              <w:bottom w:val="nil"/>
              <w:right w:val="nil"/>
            </w:tcBorders>
            <w:tcMar>
              <w:top w:w="0" w:type="dxa"/>
              <w:left w:w="0" w:type="dxa"/>
              <w:bottom w:w="0" w:type="dxa"/>
              <w:right w:w="108" w:type="dxa"/>
            </w:tcMar>
            <w:vAlign w:val="center"/>
          </w:tcPr>
          <w:p w14:paraId="3A7C8D35">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院纪委</w:t>
            </w:r>
            <w:r>
              <w:rPr>
                <w:rFonts w:hint="eastAsia" w:ascii="仿宋" w:hAnsi="仿宋" w:eastAsia="仿宋" w:cs="仿宋"/>
                <w:color w:val="auto"/>
                <w:sz w:val="28"/>
                <w:szCs w:val="28"/>
                <w:highlight w:val="none"/>
                <w:lang w:eastAsia="zh-CN"/>
              </w:rPr>
              <w:t>：</w:t>
            </w:r>
          </w:p>
        </w:tc>
        <w:tc>
          <w:tcPr>
            <w:tcW w:w="1242" w:type="dxa"/>
            <w:tcBorders>
              <w:top w:val="nil"/>
              <w:left w:val="nil"/>
              <w:bottom w:val="nil"/>
              <w:right w:val="nil"/>
            </w:tcBorders>
            <w:tcMar>
              <w:top w:w="0" w:type="dxa"/>
              <w:left w:w="0" w:type="dxa"/>
              <w:bottom w:w="0" w:type="dxa"/>
              <w:right w:w="108" w:type="dxa"/>
            </w:tcMar>
            <w:vAlign w:val="center"/>
          </w:tcPr>
          <w:p w14:paraId="524767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张先生</w:t>
            </w:r>
          </w:p>
        </w:tc>
        <w:tc>
          <w:tcPr>
            <w:tcW w:w="5103" w:type="dxa"/>
            <w:tcBorders>
              <w:top w:val="nil"/>
              <w:left w:val="nil"/>
              <w:bottom w:val="nil"/>
              <w:right w:val="nil"/>
            </w:tcBorders>
            <w:tcMar>
              <w:top w:w="0" w:type="dxa"/>
              <w:left w:w="0" w:type="dxa"/>
              <w:bottom w:w="0" w:type="dxa"/>
              <w:right w:w="108" w:type="dxa"/>
            </w:tcMar>
          </w:tcPr>
          <w:p w14:paraId="50348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联系电话:0839-3314132</w:t>
            </w:r>
          </w:p>
        </w:tc>
      </w:tr>
    </w:tbl>
    <w:p w14:paraId="1643CEC4">
      <w:pPr>
        <w:keepNext w:val="0"/>
        <w:keepLines w:val="0"/>
        <w:pageBreakBefore w:val="0"/>
        <w:widowControl w:val="0"/>
        <w:kinsoku/>
        <w:wordWrap/>
        <w:overflowPunct/>
        <w:topLinePunct w:val="0"/>
        <w:autoSpaceDE/>
        <w:autoSpaceDN/>
        <w:bidi w:val="0"/>
        <w:adjustRightInd/>
        <w:snapToGrid/>
        <w:spacing w:line="440" w:lineRule="exact"/>
        <w:ind w:left="3780" w:firstLine="420"/>
        <w:jc w:val="center"/>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571845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28"/>
          <w:highlight w:val="none"/>
        </w:rPr>
      </w:pPr>
      <w:bookmarkStart w:id="0" w:name="_GoBack"/>
      <w:bookmarkEnd w:id="0"/>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日</w:t>
      </w:r>
    </w:p>
    <w:p w14:paraId="4C317F07">
      <w:pPr>
        <w:tabs>
          <w:tab w:val="left" w:pos="646"/>
        </w:tabs>
        <w:bidi w:val="0"/>
        <w:jc w:val="left"/>
        <w:rPr>
          <w:rFonts w:hint="eastAsia" w:eastAsia="宋体"/>
          <w:highlight w:val="none"/>
          <w:lang w:eastAsia="zh-CN"/>
        </w:rPr>
        <w:sectPr>
          <w:footerReference r:id="rId3" w:type="default"/>
          <w:pgSz w:w="11906" w:h="16838"/>
          <w:pgMar w:top="1440" w:right="1145" w:bottom="1440" w:left="1304" w:header="851" w:footer="992" w:gutter="0"/>
          <w:cols w:space="0" w:num="1"/>
          <w:rtlGutter w:val="0"/>
          <w:docGrid w:type="lines" w:linePitch="325" w:charSpace="0"/>
        </w:sect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6"/>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2F5AAC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0821A59">
      <w:pPr>
        <w:widowControl/>
        <w:spacing w:line="560" w:lineRule="exact"/>
        <w:jc w:val="left"/>
        <w:rPr>
          <w:rFonts w:hint="eastAsia" w:ascii="仿宋" w:hAnsi="仿宋" w:eastAsia="仿宋" w:cs="仿宋"/>
          <w:kern w:val="0"/>
          <w:sz w:val="32"/>
          <w:szCs w:val="32"/>
        </w:rPr>
      </w:pPr>
    </w:p>
    <w:p w14:paraId="74197679">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p>
    <w:p w14:paraId="55049AA2">
      <w:pPr>
        <w:widowControl/>
        <w:spacing w:line="560" w:lineRule="exact"/>
        <w:jc w:val="center"/>
        <w:rPr>
          <w:rFonts w:hint="default" w:ascii="仿宋_GB2312" w:hAnsi="宋体" w:eastAsia="仿宋_GB2312" w:cs="宋体"/>
          <w:kern w:val="0"/>
          <w:sz w:val="32"/>
          <w:szCs w:val="32"/>
          <w:lang w:val="en-US"/>
        </w:rPr>
      </w:pPr>
      <w:r>
        <w:rPr>
          <w:rFonts w:hint="eastAsia" w:ascii="华文中宋" w:hAnsi="华文中宋" w:eastAsia="华文中宋" w:cs="华文中宋"/>
          <w:kern w:val="0"/>
          <w:sz w:val="32"/>
          <w:szCs w:val="32"/>
          <w:lang w:val="en-US" w:eastAsia="zh-CN"/>
        </w:rPr>
        <w:t>配置方案分项报价表</w:t>
      </w:r>
    </w:p>
    <w:tbl>
      <w:tblPr>
        <w:tblStyle w:val="6"/>
        <w:tblW w:w="1416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502"/>
        <w:gridCol w:w="1600"/>
        <w:gridCol w:w="1846"/>
        <w:gridCol w:w="2370"/>
        <w:gridCol w:w="996"/>
        <w:gridCol w:w="766"/>
        <w:gridCol w:w="1388"/>
        <w:gridCol w:w="1088"/>
        <w:gridCol w:w="924"/>
      </w:tblGrid>
      <w:tr w14:paraId="473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86D098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392977B0">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471D9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0A1931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备案</w:t>
            </w:r>
            <w:r>
              <w:rPr>
                <w:rFonts w:hint="eastAsia" w:ascii="仿宋" w:hAnsi="仿宋" w:eastAsia="仿宋" w:cs="仿宋"/>
                <w:kern w:val="0"/>
                <w:sz w:val="24"/>
                <w:szCs w:val="24"/>
              </w:rPr>
              <w:t>注册证号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1D4BC1">
            <w:pPr>
              <w:widowControl/>
              <w:spacing w:line="36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生产厂家</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80D8BD">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13CA544">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ACE1415">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单价</w:t>
            </w:r>
          </w:p>
          <w:p w14:paraId="54AC03DE">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C154139">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金额</w:t>
            </w:r>
          </w:p>
          <w:p w14:paraId="26448702">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516D8EB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67C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7AFCEEAA">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B32A552">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46B745C">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78E87C5B">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ADA9F0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5960D9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noWrap w:val="0"/>
            <w:vAlign w:val="top"/>
          </w:tcPr>
          <w:p w14:paraId="73DEF27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88" w:type="dxa"/>
            <w:tcBorders>
              <w:top w:val="single" w:color="auto" w:sz="4" w:space="0"/>
              <w:left w:val="single" w:color="auto" w:sz="4" w:space="0"/>
              <w:bottom w:val="single" w:color="auto" w:sz="4" w:space="0"/>
              <w:right w:val="single" w:color="auto" w:sz="4" w:space="0"/>
            </w:tcBorders>
            <w:noWrap w:val="0"/>
            <w:vAlign w:val="top"/>
          </w:tcPr>
          <w:p w14:paraId="5787FFD3">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7662348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24" w:type="dxa"/>
            <w:tcBorders>
              <w:top w:val="single" w:color="auto" w:sz="4" w:space="0"/>
              <w:left w:val="single" w:color="auto" w:sz="4" w:space="0"/>
              <w:bottom w:val="single" w:color="auto" w:sz="4" w:space="0"/>
              <w:right w:val="single" w:color="auto" w:sz="4" w:space="0"/>
            </w:tcBorders>
            <w:noWrap w:val="0"/>
            <w:vAlign w:val="top"/>
          </w:tcPr>
          <w:p w14:paraId="7541F431">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14:paraId="1F3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57E837CB">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DF62E9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9A9A351">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EE7BBAA">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64DBDF53">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15C2DD8">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52E355F">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F76D47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1666E65">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8273C70">
            <w:pPr>
              <w:widowControl/>
              <w:jc w:val="left"/>
              <w:rPr>
                <w:rFonts w:hint="eastAsia" w:ascii="宋体" w:hAnsi="宋体" w:eastAsia="仿宋_GB2312" w:cs="宋体"/>
                <w:kern w:val="0"/>
                <w:sz w:val="24"/>
                <w:szCs w:val="24"/>
              </w:rPr>
            </w:pPr>
          </w:p>
        </w:tc>
      </w:tr>
      <w:tr w14:paraId="41BF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45697A4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4114EA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16B544A6">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1E61286">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D8EA898">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6FBE85E">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D33751A">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531AF3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44F37871">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316546A">
            <w:pPr>
              <w:widowControl/>
              <w:jc w:val="left"/>
              <w:rPr>
                <w:rFonts w:hint="eastAsia" w:ascii="宋体" w:hAnsi="宋体" w:eastAsia="仿宋_GB2312" w:cs="宋体"/>
                <w:kern w:val="0"/>
                <w:sz w:val="24"/>
                <w:szCs w:val="24"/>
              </w:rPr>
            </w:pPr>
          </w:p>
        </w:tc>
      </w:tr>
      <w:tr w14:paraId="02A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60C8DFF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E9C185">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F072297">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FF2BA70">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17DD591D">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5703ED76">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27C119B">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6B3DB426">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687F82EE">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6C21A0E">
            <w:pPr>
              <w:widowControl/>
              <w:jc w:val="left"/>
              <w:rPr>
                <w:rFonts w:hint="eastAsia" w:ascii="宋体" w:hAnsi="宋体" w:eastAsia="仿宋_GB2312" w:cs="宋体"/>
                <w:kern w:val="0"/>
                <w:sz w:val="24"/>
                <w:szCs w:val="24"/>
              </w:rPr>
            </w:pPr>
          </w:p>
        </w:tc>
      </w:tr>
      <w:tr w14:paraId="418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833311C">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66E4394">
            <w:pPr>
              <w:widowControl/>
              <w:jc w:val="center"/>
              <w:rPr>
                <w:rFonts w:hint="default" w:ascii="仿宋_GB2312" w:hAnsi="宋体" w:eastAsia="仿宋_GB2312" w:cs="宋体"/>
                <w:kern w:val="0"/>
                <w:sz w:val="24"/>
                <w:szCs w:val="24"/>
                <w:lang w:val="en-US" w:eastAsia="zh-CN"/>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961FEA3">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7083C5C">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577FA207">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D0DA492">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CF83B84">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4767CE7">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8803E27">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F900246">
            <w:pPr>
              <w:widowControl/>
              <w:jc w:val="left"/>
              <w:rPr>
                <w:rFonts w:hint="eastAsia" w:ascii="宋体" w:hAnsi="宋体" w:eastAsia="仿宋_GB2312" w:cs="宋体"/>
                <w:kern w:val="0"/>
                <w:sz w:val="24"/>
                <w:szCs w:val="24"/>
              </w:rPr>
            </w:pPr>
          </w:p>
        </w:tc>
      </w:tr>
      <w:tr w14:paraId="6E4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191" w:type="dxa"/>
            <w:gridSpan w:val="2"/>
            <w:tcBorders>
              <w:top w:val="single" w:color="auto" w:sz="4" w:space="0"/>
              <w:left w:val="single" w:color="auto" w:sz="4" w:space="0"/>
              <w:bottom w:val="single" w:color="auto" w:sz="4" w:space="0"/>
              <w:right w:val="single" w:color="auto" w:sz="4" w:space="0"/>
            </w:tcBorders>
            <w:noWrap w:val="0"/>
            <w:vAlign w:val="center"/>
          </w:tcPr>
          <w:p w14:paraId="54885655">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合计金额</w:t>
            </w:r>
          </w:p>
        </w:tc>
        <w:tc>
          <w:tcPr>
            <w:tcW w:w="10978" w:type="dxa"/>
            <w:gridSpan w:val="8"/>
            <w:tcBorders>
              <w:top w:val="single" w:color="auto" w:sz="4" w:space="0"/>
              <w:left w:val="single" w:color="auto" w:sz="4" w:space="0"/>
              <w:bottom w:val="single" w:color="auto" w:sz="4" w:space="0"/>
              <w:right w:val="single" w:color="auto" w:sz="4" w:space="0"/>
            </w:tcBorders>
            <w:noWrap w:val="0"/>
            <w:vAlign w:val="center"/>
          </w:tcPr>
          <w:p w14:paraId="1766A47B">
            <w:pPr>
              <w:widowControl/>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万元（人民币大写：  ）</w:t>
            </w:r>
          </w:p>
        </w:tc>
      </w:tr>
    </w:tbl>
    <w:p w14:paraId="0018EB5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F5427E1">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304" w:right="1440" w:bottom="1145" w:left="1440" w:header="851" w:footer="992" w:gutter="0"/>
          <w:cols w:space="0" w:num="1"/>
          <w:rtlGutter w:val="0"/>
          <w:docGrid w:type="lines" w:linePitch="326" w:charSpace="0"/>
        </w:sectPr>
      </w:pPr>
    </w:p>
    <w:p w14:paraId="44B651C4">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26D2C55F">
      <w:pPr>
        <w:keepNext w:val="0"/>
        <w:keepLines w:val="0"/>
        <w:pageBreakBefore w:val="0"/>
        <w:kinsoku/>
        <w:wordWrap/>
        <w:overflowPunct/>
        <w:topLinePunct w:val="0"/>
        <w:bidi w:val="0"/>
        <w:spacing w:line="440" w:lineRule="exact"/>
        <w:jc w:val="center"/>
        <w:textAlignment w:val="auto"/>
        <w:outlineLvl w:val="9"/>
        <w:rPr>
          <w:rFonts w:hint="eastAsia" w:ascii="仿宋_GB2312" w:hAnsi="华文楷体" w:eastAsia="仿宋_GB2312"/>
          <w:b/>
          <w:sz w:val="32"/>
          <w:szCs w:val="32"/>
        </w:rPr>
      </w:pPr>
      <w:r>
        <w:rPr>
          <w:rFonts w:hint="eastAsia" w:ascii="仿宋_GB2312" w:hAnsi="华文楷体" w:eastAsia="仿宋_GB2312"/>
          <w:b/>
          <w:sz w:val="32"/>
          <w:szCs w:val="32"/>
        </w:rPr>
        <w:t>法定代表人授权书</w:t>
      </w:r>
    </w:p>
    <w:p w14:paraId="2DF06F3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p>
    <w:p w14:paraId="33CC1142">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广元市第一人民医院：</w:t>
      </w:r>
    </w:p>
    <w:p w14:paraId="7BFAEA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推荐</w:t>
      </w:r>
      <w:r>
        <w:rPr>
          <w:rFonts w:hint="eastAsia" w:ascii="仿宋" w:hAnsi="仿宋" w:eastAsia="仿宋" w:cs="仿宋"/>
          <w:sz w:val="28"/>
          <w:szCs w:val="28"/>
          <w:u w:val="single"/>
        </w:rPr>
        <w:t xml:space="preserve">供应商名称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授权</w:t>
      </w:r>
      <w:r>
        <w:rPr>
          <w:rFonts w:hint="eastAsia" w:ascii="仿宋" w:hAnsi="仿宋" w:eastAsia="仿宋" w:cs="仿宋"/>
          <w:sz w:val="28"/>
          <w:szCs w:val="28"/>
          <w:u w:val="single"/>
        </w:rPr>
        <w:t xml:space="preserve">    被授权人姓名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为我单位参与</w:t>
      </w:r>
      <w:r>
        <w:rPr>
          <w:rFonts w:hint="eastAsia" w:ascii="仿宋" w:hAnsi="仿宋" w:eastAsia="仿宋" w:cs="仿宋"/>
          <w:bCs/>
          <w:sz w:val="28"/>
          <w:szCs w:val="28"/>
          <w:u w:val="single"/>
        </w:rPr>
        <w:t>“广元市</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w:t>
      </w:r>
      <w:r>
        <w:rPr>
          <w:rFonts w:hint="eastAsia" w:ascii="仿宋" w:hAnsi="仿宋" w:eastAsia="仿宋" w:cs="仿宋"/>
          <w:bCs/>
          <w:sz w:val="28"/>
          <w:szCs w:val="28"/>
        </w:rPr>
        <w:t>项目（</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编号</w:t>
      </w:r>
      <w:r>
        <w:rPr>
          <w:rFonts w:hint="eastAsia" w:ascii="仿宋" w:hAnsi="仿宋" w:eastAsia="仿宋" w:cs="仿宋"/>
          <w:b w:val="0"/>
          <w:bCs w:val="0"/>
          <w:color w:val="auto"/>
          <w:sz w:val="28"/>
          <w:szCs w:val="28"/>
          <w:highlight w:val="none"/>
        </w:rPr>
        <w:t>SBXQLZ</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20</w:t>
      </w:r>
      <w:r>
        <w:rPr>
          <w:rFonts w:hint="eastAsia" w:ascii="仿宋" w:hAnsi="仿宋" w:eastAsia="仿宋" w:cs="仿宋"/>
          <w:b w:val="0"/>
          <w:bCs w:val="0"/>
          <w:color w:val="auto"/>
          <w:sz w:val="28"/>
          <w:szCs w:val="28"/>
          <w:highlight w:val="none"/>
          <w:lang w:val="en-US" w:eastAsia="zh-CN"/>
        </w:rPr>
        <w:t>26-****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进行产品调研活动</w:t>
      </w:r>
      <w:r>
        <w:rPr>
          <w:rFonts w:hint="eastAsia" w:ascii="仿宋" w:hAnsi="仿宋" w:eastAsia="仿宋" w:cs="仿宋"/>
          <w:sz w:val="28"/>
          <w:szCs w:val="28"/>
        </w:rPr>
        <w:t>的合法代表，以</w:t>
      </w:r>
      <w:r>
        <w:rPr>
          <w:rFonts w:hint="eastAsia" w:ascii="仿宋" w:hAnsi="仿宋" w:eastAsia="仿宋" w:cs="仿宋"/>
          <w:sz w:val="28"/>
          <w:szCs w:val="28"/>
          <w:lang w:val="en-US" w:eastAsia="zh-CN"/>
        </w:rPr>
        <w:t>本单位</w:t>
      </w:r>
      <w:r>
        <w:rPr>
          <w:rFonts w:hint="eastAsia" w:ascii="仿宋" w:hAnsi="仿宋" w:eastAsia="仿宋" w:cs="仿宋"/>
          <w:sz w:val="28"/>
          <w:szCs w:val="28"/>
        </w:rPr>
        <w:t>名义全权处理</w:t>
      </w:r>
      <w:r>
        <w:rPr>
          <w:rFonts w:hint="eastAsia" w:ascii="仿宋" w:hAnsi="仿宋" w:eastAsia="仿宋" w:cs="仿宋"/>
          <w:sz w:val="28"/>
          <w:szCs w:val="28"/>
          <w:lang w:val="en-US" w:eastAsia="zh-CN"/>
        </w:rPr>
        <w:t>产品调研项目的</w:t>
      </w:r>
      <w:r>
        <w:rPr>
          <w:rFonts w:hint="eastAsia" w:ascii="仿宋" w:hAnsi="仿宋" w:eastAsia="仿宋" w:cs="仿宋"/>
          <w:sz w:val="28"/>
          <w:szCs w:val="28"/>
        </w:rPr>
        <w:t>一切</w:t>
      </w:r>
      <w:r>
        <w:rPr>
          <w:rFonts w:hint="eastAsia" w:ascii="仿宋" w:hAnsi="仿宋" w:eastAsia="仿宋" w:cs="仿宋"/>
          <w:sz w:val="28"/>
          <w:szCs w:val="28"/>
          <w:lang w:val="en-US" w:eastAsia="zh-CN"/>
        </w:rPr>
        <w:t>有关</w:t>
      </w:r>
      <w:r>
        <w:rPr>
          <w:rFonts w:hint="eastAsia" w:ascii="仿宋" w:hAnsi="仿宋" w:eastAsia="仿宋" w:cs="仿宋"/>
          <w:sz w:val="28"/>
          <w:szCs w:val="28"/>
        </w:rPr>
        <w:t>事宜。</w:t>
      </w:r>
    </w:p>
    <w:p w14:paraId="569CDF52">
      <w:pPr>
        <w:numPr>
          <w:ilvl w:val="0"/>
          <w:numId w:val="0"/>
        </w:numPr>
        <w:spacing w:line="520" w:lineRule="exact"/>
        <w:rPr>
          <w:rFonts w:hint="eastAsia" w:ascii="仿宋" w:hAnsi="仿宋" w:eastAsia="仿宋" w:cs="仿宋"/>
          <w:sz w:val="28"/>
          <w:szCs w:val="28"/>
          <w:lang w:val="en-US" w:eastAsia="zh-CN"/>
        </w:rPr>
      </w:pPr>
    </w:p>
    <w:p w14:paraId="04269838">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授权单位（盖章）：</w:t>
      </w:r>
    </w:p>
    <w:p w14:paraId="2B8C670B">
      <w:pPr>
        <w:numPr>
          <w:ilvl w:val="0"/>
          <w:numId w:val="0"/>
        </w:numPr>
        <w:spacing w:line="5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法人代表（签字）：</w:t>
      </w:r>
    </w:p>
    <w:p w14:paraId="6717D950">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授权日期：</w:t>
      </w:r>
    </w:p>
    <w:p w14:paraId="79B1AF2B">
      <w:pPr>
        <w:numPr>
          <w:ilvl w:val="0"/>
          <w:numId w:val="0"/>
        </w:numPr>
        <w:spacing w:line="520" w:lineRule="exact"/>
        <w:rPr>
          <w:rFonts w:hint="eastAsia" w:ascii="仿宋" w:hAnsi="仿宋" w:eastAsia="仿宋" w:cs="仿宋"/>
          <w:sz w:val="28"/>
          <w:szCs w:val="28"/>
          <w:lang w:val="en-US" w:eastAsia="zh-CN"/>
        </w:rPr>
      </w:pPr>
    </w:p>
    <w:p w14:paraId="22FFF42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法人身份证复印件：</w:t>
      </w:r>
    </w:p>
    <w:p w14:paraId="476FAB4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4B00C18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368C5D2B">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B40D84">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08B424C7">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25F38F9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6CBC68">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授权代表身份证复印件：</w:t>
      </w:r>
    </w:p>
    <w:p w14:paraId="5CC99BA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DBCF0D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FC8A5F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888C37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8CA5F6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487B43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13B628D">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4DDC412">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D1DA3B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558977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pgSz w:w="11906" w:h="16838"/>
          <w:pgMar w:top="1440" w:right="1145" w:bottom="1440" w:left="1304" w:header="851" w:footer="992" w:gutter="0"/>
          <w:cols w:space="0" w:num="1"/>
          <w:rtlGutter w:val="0"/>
          <w:docGrid w:type="lines" w:linePitch="325" w:charSpace="0"/>
        </w:sectPr>
      </w:pPr>
    </w:p>
    <w:p w14:paraId="75C53798">
      <w:pPr>
        <w:keepNext w:val="0"/>
        <w:keepLines w:val="0"/>
        <w:pageBreakBefore w:val="0"/>
        <w:widowControl w:val="0"/>
        <w:kinsoku/>
        <w:wordWrap/>
        <w:overflowPunct/>
        <w:topLinePunct w:val="0"/>
        <w:autoSpaceDE/>
        <w:autoSpaceDN/>
        <w:bidi w:val="0"/>
        <w:adjustRightInd/>
        <w:snapToGrid/>
        <w:spacing w:after="0" w:line="480" w:lineRule="exact"/>
        <w:ind w:right="0"/>
        <w:jc w:val="left"/>
        <w:textAlignment w:val="auto"/>
        <w:rPr>
          <w:rFonts w:hint="eastAsia" w:ascii="仿宋" w:hAnsi="仿宋" w:eastAsia="仿宋" w:cs="仿宋"/>
          <w:color w:val="000000"/>
          <w:spacing w:val="1"/>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4</w:t>
      </w:r>
      <w:r>
        <w:rPr>
          <w:rFonts w:hint="eastAsia" w:ascii="仿宋" w:hAnsi="仿宋" w:eastAsia="仿宋" w:cs="仿宋"/>
          <w:color w:val="000000"/>
          <w:spacing w:val="1"/>
          <w:sz w:val="32"/>
          <w:szCs w:val="32"/>
          <w:lang w:val="en-US" w:eastAsia="en-US" w:bidi="ar-SA"/>
        </w:rPr>
        <w:t>：</w:t>
      </w:r>
    </w:p>
    <w:p w14:paraId="6C98810D">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44ED48B9">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51D8C863">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7209EE4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0DE7DC8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0010D522">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765DEE8A">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4C37AF79">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6BC780C4">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430451A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5D5227ED">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44AC9320">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1367D7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104256F8">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46BB8A9C">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0AF6C2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4F43530">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6D0F292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6EF7C7C5">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31B269F6">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31A68150">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207FB1E8">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76BA724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lang w:val="en-US" w:eastAsia="zh-CN"/>
        </w:rPr>
      </w:pPr>
      <w:r>
        <w:rPr>
          <w:rFonts w:hint="eastAsia" w:ascii="仿宋" w:hAnsi="仿宋" w:eastAsia="仿宋" w:cs="仿宋"/>
          <w:color w:val="000000"/>
          <w:spacing w:val="16"/>
          <w:sz w:val="28"/>
          <w:szCs w:val="28"/>
          <w:lang w:val="en-US" w:eastAsia="en-US" w:bidi="ar-SA"/>
        </w:rPr>
        <w:t>联系电</w:t>
      </w:r>
      <w:r>
        <w:rPr>
          <w:rFonts w:hint="eastAsia" w:ascii="仿宋" w:hAnsi="仿宋" w:eastAsia="仿宋" w:cs="仿宋"/>
          <w:color w:val="000000"/>
          <w:spacing w:val="16"/>
          <w:sz w:val="28"/>
          <w:szCs w:val="28"/>
          <w:lang w:val="en-US" w:eastAsia="zh-CN" w:bidi="ar-SA"/>
        </w:rPr>
        <w:t>话：</w:t>
      </w:r>
    </w:p>
    <w:sectPr>
      <w:pgSz w:w="11906" w:h="16838"/>
      <w:pgMar w:top="1440" w:right="1145" w:bottom="1440" w:left="1304"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987922F1-ABCE-4933-89DC-12B218E79876}"/>
  </w:font>
  <w:font w:name="仿宋">
    <w:panose1 w:val="02010609060101010101"/>
    <w:charset w:val="86"/>
    <w:family w:val="modern"/>
    <w:pitch w:val="default"/>
    <w:sig w:usb0="800002BF" w:usb1="38CF7CFA" w:usb2="00000016" w:usb3="00000000" w:csb0="00040001" w:csb1="00000000"/>
    <w:embedRegular r:id="rId2" w:fontKey="{D17D8D42-6BB7-4B0C-9AFA-690482E03E9F}"/>
  </w:font>
  <w:font w:name="华文中宋">
    <w:panose1 w:val="02010600040101010101"/>
    <w:charset w:val="86"/>
    <w:family w:val="auto"/>
    <w:pitch w:val="default"/>
    <w:sig w:usb0="00000287" w:usb1="080F0000" w:usb2="00000000" w:usb3="00000000" w:csb0="0004009F" w:csb1="DFD70000"/>
    <w:embedRegular r:id="rId3" w:fontKey="{61612B98-666A-4D78-AEF0-5AEA811E61A4}"/>
  </w:font>
  <w:font w:name="仿宋_GB2312">
    <w:panose1 w:val="02010609030101010101"/>
    <w:charset w:val="86"/>
    <w:family w:val="modern"/>
    <w:pitch w:val="default"/>
    <w:sig w:usb0="00000001" w:usb1="080E0000" w:usb2="00000000" w:usb3="00000000" w:csb0="00040000" w:csb1="00000000"/>
    <w:embedRegular r:id="rId4" w:fontKey="{1ED92DEE-8CDB-4AA4-8EB4-575C6DCFA2F2}"/>
  </w:font>
  <w:font w:name="华文楷体">
    <w:panose1 w:val="02010600040101010101"/>
    <w:charset w:val="86"/>
    <w:family w:val="auto"/>
    <w:pitch w:val="default"/>
    <w:sig w:usb0="00000287" w:usb1="080F0000" w:usb2="00000000" w:usb3="00000000" w:csb0="0004009F" w:csb1="DFD70000"/>
    <w:embedRegular r:id="rId5" w:fontKey="{6B8F3AEA-8A37-4089-93F5-0B0BC865E2B4}"/>
  </w:font>
  <w:font w:name="WPSEMBED1">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embedRegular r:id="rId6" w:fontKey="{E26F348C-5732-4E28-AAE3-19416F1872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3"/>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3"/>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D14955"/>
    <w:rsid w:val="01284C10"/>
    <w:rsid w:val="012D206A"/>
    <w:rsid w:val="014E3E22"/>
    <w:rsid w:val="01747E56"/>
    <w:rsid w:val="01D55266"/>
    <w:rsid w:val="01EA2FFB"/>
    <w:rsid w:val="02CA3287"/>
    <w:rsid w:val="03C54CA7"/>
    <w:rsid w:val="04D33F6A"/>
    <w:rsid w:val="04F94F5F"/>
    <w:rsid w:val="05E337FC"/>
    <w:rsid w:val="060567F6"/>
    <w:rsid w:val="060F0BE8"/>
    <w:rsid w:val="0639166E"/>
    <w:rsid w:val="06D730AF"/>
    <w:rsid w:val="070457D8"/>
    <w:rsid w:val="074A0E9C"/>
    <w:rsid w:val="07B66B50"/>
    <w:rsid w:val="07EB785D"/>
    <w:rsid w:val="081163FE"/>
    <w:rsid w:val="08174342"/>
    <w:rsid w:val="085B7975"/>
    <w:rsid w:val="08655E26"/>
    <w:rsid w:val="08A6389E"/>
    <w:rsid w:val="08BA31E0"/>
    <w:rsid w:val="08DA3740"/>
    <w:rsid w:val="0915715F"/>
    <w:rsid w:val="09F84425"/>
    <w:rsid w:val="0A5C51CE"/>
    <w:rsid w:val="0A9E2190"/>
    <w:rsid w:val="0B140F0A"/>
    <w:rsid w:val="0B6915C1"/>
    <w:rsid w:val="0C7915DA"/>
    <w:rsid w:val="0D9F44AC"/>
    <w:rsid w:val="0DA74955"/>
    <w:rsid w:val="0DAD51F0"/>
    <w:rsid w:val="0DBA02A7"/>
    <w:rsid w:val="0DD028B8"/>
    <w:rsid w:val="0E3A76AA"/>
    <w:rsid w:val="0EB21774"/>
    <w:rsid w:val="0EF91A2E"/>
    <w:rsid w:val="0EF97BEC"/>
    <w:rsid w:val="0EFD592E"/>
    <w:rsid w:val="0F19203C"/>
    <w:rsid w:val="0F242CE7"/>
    <w:rsid w:val="0F2D1EF6"/>
    <w:rsid w:val="0F386966"/>
    <w:rsid w:val="0FE80FFA"/>
    <w:rsid w:val="108A40DF"/>
    <w:rsid w:val="10C95D2F"/>
    <w:rsid w:val="111D0692"/>
    <w:rsid w:val="1163049F"/>
    <w:rsid w:val="11E572B8"/>
    <w:rsid w:val="12A22C62"/>
    <w:rsid w:val="12C43900"/>
    <w:rsid w:val="133C5B22"/>
    <w:rsid w:val="1340228E"/>
    <w:rsid w:val="135B2208"/>
    <w:rsid w:val="13765E5F"/>
    <w:rsid w:val="13AD5156"/>
    <w:rsid w:val="143D3DCE"/>
    <w:rsid w:val="14793DAA"/>
    <w:rsid w:val="147C72F5"/>
    <w:rsid w:val="14B0277C"/>
    <w:rsid w:val="14B46B2D"/>
    <w:rsid w:val="14B60EBB"/>
    <w:rsid w:val="14E153AA"/>
    <w:rsid w:val="14E747EC"/>
    <w:rsid w:val="14F81838"/>
    <w:rsid w:val="15001598"/>
    <w:rsid w:val="15194B44"/>
    <w:rsid w:val="152F0E0E"/>
    <w:rsid w:val="15EC4007"/>
    <w:rsid w:val="1608074C"/>
    <w:rsid w:val="16455A25"/>
    <w:rsid w:val="16B234A2"/>
    <w:rsid w:val="16B71B14"/>
    <w:rsid w:val="16CF5E02"/>
    <w:rsid w:val="179543AC"/>
    <w:rsid w:val="17A32B4D"/>
    <w:rsid w:val="17A7564E"/>
    <w:rsid w:val="180674E6"/>
    <w:rsid w:val="181D2B9D"/>
    <w:rsid w:val="185F31B6"/>
    <w:rsid w:val="188A386F"/>
    <w:rsid w:val="18D95880"/>
    <w:rsid w:val="18EB67F8"/>
    <w:rsid w:val="18F953B8"/>
    <w:rsid w:val="1944258F"/>
    <w:rsid w:val="199833A4"/>
    <w:rsid w:val="19E50F02"/>
    <w:rsid w:val="1A3008AB"/>
    <w:rsid w:val="1A3D12D5"/>
    <w:rsid w:val="1A8A3DEE"/>
    <w:rsid w:val="1A9C688E"/>
    <w:rsid w:val="1AE509A2"/>
    <w:rsid w:val="1B89513F"/>
    <w:rsid w:val="1C8036FB"/>
    <w:rsid w:val="1CAD041D"/>
    <w:rsid w:val="1CD35F20"/>
    <w:rsid w:val="1D4B5AB7"/>
    <w:rsid w:val="1D5030CD"/>
    <w:rsid w:val="1D523BB5"/>
    <w:rsid w:val="1D57499F"/>
    <w:rsid w:val="1D725739"/>
    <w:rsid w:val="1EF5217E"/>
    <w:rsid w:val="1F1C7313"/>
    <w:rsid w:val="1F2D5E3D"/>
    <w:rsid w:val="1F6F08AF"/>
    <w:rsid w:val="1F804E40"/>
    <w:rsid w:val="1FAB0A8F"/>
    <w:rsid w:val="1FEF4ACA"/>
    <w:rsid w:val="214E1BF3"/>
    <w:rsid w:val="217557F8"/>
    <w:rsid w:val="21F07003"/>
    <w:rsid w:val="22165068"/>
    <w:rsid w:val="224B09E6"/>
    <w:rsid w:val="22596EC8"/>
    <w:rsid w:val="226B47D2"/>
    <w:rsid w:val="229F48E7"/>
    <w:rsid w:val="22D722F4"/>
    <w:rsid w:val="22E755AF"/>
    <w:rsid w:val="233C5C13"/>
    <w:rsid w:val="239B5C30"/>
    <w:rsid w:val="2463364B"/>
    <w:rsid w:val="25383CCD"/>
    <w:rsid w:val="258F4BA6"/>
    <w:rsid w:val="25D406D4"/>
    <w:rsid w:val="25F82554"/>
    <w:rsid w:val="26752071"/>
    <w:rsid w:val="26F04D89"/>
    <w:rsid w:val="278F1361"/>
    <w:rsid w:val="279F3253"/>
    <w:rsid w:val="28004118"/>
    <w:rsid w:val="282E3BBA"/>
    <w:rsid w:val="286345FC"/>
    <w:rsid w:val="28B52BAD"/>
    <w:rsid w:val="28DF5BC7"/>
    <w:rsid w:val="28EF3CD0"/>
    <w:rsid w:val="297B5976"/>
    <w:rsid w:val="2A0752B7"/>
    <w:rsid w:val="2B243039"/>
    <w:rsid w:val="2B27722E"/>
    <w:rsid w:val="2B347656"/>
    <w:rsid w:val="2B557836"/>
    <w:rsid w:val="2B591CE7"/>
    <w:rsid w:val="2BE9196E"/>
    <w:rsid w:val="2C445032"/>
    <w:rsid w:val="2CEA7B62"/>
    <w:rsid w:val="2D7E0E5F"/>
    <w:rsid w:val="2DEF7641"/>
    <w:rsid w:val="2DF8044C"/>
    <w:rsid w:val="2E515CB9"/>
    <w:rsid w:val="2E7E73F7"/>
    <w:rsid w:val="2E905A1F"/>
    <w:rsid w:val="2EFF44C6"/>
    <w:rsid w:val="2F112030"/>
    <w:rsid w:val="2F3934E1"/>
    <w:rsid w:val="2FA31782"/>
    <w:rsid w:val="30F30F5E"/>
    <w:rsid w:val="31F42B5E"/>
    <w:rsid w:val="320962E0"/>
    <w:rsid w:val="320A6F91"/>
    <w:rsid w:val="32627887"/>
    <w:rsid w:val="329D051F"/>
    <w:rsid w:val="32E80E6C"/>
    <w:rsid w:val="32EB1476"/>
    <w:rsid w:val="33213084"/>
    <w:rsid w:val="336D6017"/>
    <w:rsid w:val="336F654B"/>
    <w:rsid w:val="33B601B7"/>
    <w:rsid w:val="33DD6F49"/>
    <w:rsid w:val="33E10ACB"/>
    <w:rsid w:val="33E15662"/>
    <w:rsid w:val="33EE059F"/>
    <w:rsid w:val="34297002"/>
    <w:rsid w:val="34C957E7"/>
    <w:rsid w:val="34E13C3F"/>
    <w:rsid w:val="34E44239"/>
    <w:rsid w:val="35066A3B"/>
    <w:rsid w:val="35456581"/>
    <w:rsid w:val="359174A2"/>
    <w:rsid w:val="35AF4590"/>
    <w:rsid w:val="35F03248"/>
    <w:rsid w:val="36A44790"/>
    <w:rsid w:val="374E3878"/>
    <w:rsid w:val="3756532C"/>
    <w:rsid w:val="37660C5B"/>
    <w:rsid w:val="37A332CD"/>
    <w:rsid w:val="37E62B54"/>
    <w:rsid w:val="38435CA5"/>
    <w:rsid w:val="38C74D5D"/>
    <w:rsid w:val="38D411C4"/>
    <w:rsid w:val="3916107C"/>
    <w:rsid w:val="39257C48"/>
    <w:rsid w:val="39495149"/>
    <w:rsid w:val="3962028B"/>
    <w:rsid w:val="39664A96"/>
    <w:rsid w:val="39902D77"/>
    <w:rsid w:val="39A0584A"/>
    <w:rsid w:val="39B76008"/>
    <w:rsid w:val="39D153BD"/>
    <w:rsid w:val="3A7174FD"/>
    <w:rsid w:val="3A8A57A3"/>
    <w:rsid w:val="3AA26A9E"/>
    <w:rsid w:val="3AAB598F"/>
    <w:rsid w:val="3AE05F03"/>
    <w:rsid w:val="3B173FF2"/>
    <w:rsid w:val="3C027831"/>
    <w:rsid w:val="3C4F7415"/>
    <w:rsid w:val="3C9A5CBB"/>
    <w:rsid w:val="3CB726AA"/>
    <w:rsid w:val="3D033346"/>
    <w:rsid w:val="3D2779D5"/>
    <w:rsid w:val="3DD5344F"/>
    <w:rsid w:val="3E1A3399"/>
    <w:rsid w:val="3E264E9F"/>
    <w:rsid w:val="3E406311"/>
    <w:rsid w:val="3EA307B8"/>
    <w:rsid w:val="3EBC63BD"/>
    <w:rsid w:val="3EC24927"/>
    <w:rsid w:val="3F0F17D5"/>
    <w:rsid w:val="3F357FC6"/>
    <w:rsid w:val="3F8D26D9"/>
    <w:rsid w:val="40077D96"/>
    <w:rsid w:val="402714C5"/>
    <w:rsid w:val="405014B2"/>
    <w:rsid w:val="40BC4452"/>
    <w:rsid w:val="41474E6A"/>
    <w:rsid w:val="416861AE"/>
    <w:rsid w:val="416A0111"/>
    <w:rsid w:val="41821D69"/>
    <w:rsid w:val="41BE0DA2"/>
    <w:rsid w:val="4246491B"/>
    <w:rsid w:val="43503578"/>
    <w:rsid w:val="447D65EE"/>
    <w:rsid w:val="44937BC0"/>
    <w:rsid w:val="44BA6EFA"/>
    <w:rsid w:val="44E70098"/>
    <w:rsid w:val="45217B1F"/>
    <w:rsid w:val="462448D6"/>
    <w:rsid w:val="465061B4"/>
    <w:rsid w:val="465670F7"/>
    <w:rsid w:val="46733805"/>
    <w:rsid w:val="46853C85"/>
    <w:rsid w:val="46EB4799"/>
    <w:rsid w:val="478B2B42"/>
    <w:rsid w:val="47B83D20"/>
    <w:rsid w:val="47C50090"/>
    <w:rsid w:val="482A25E9"/>
    <w:rsid w:val="486B5ABB"/>
    <w:rsid w:val="48EA4704"/>
    <w:rsid w:val="48F51A16"/>
    <w:rsid w:val="48F76753"/>
    <w:rsid w:val="491D5CAA"/>
    <w:rsid w:val="492A3696"/>
    <w:rsid w:val="493B12A4"/>
    <w:rsid w:val="49754232"/>
    <w:rsid w:val="49784AA1"/>
    <w:rsid w:val="49E54A1A"/>
    <w:rsid w:val="4A005EA7"/>
    <w:rsid w:val="4A24182A"/>
    <w:rsid w:val="4A341577"/>
    <w:rsid w:val="4AAB5291"/>
    <w:rsid w:val="4B055D02"/>
    <w:rsid w:val="4B0C5FD6"/>
    <w:rsid w:val="4B582D83"/>
    <w:rsid w:val="4B944949"/>
    <w:rsid w:val="4BCE6BA4"/>
    <w:rsid w:val="4C3273BB"/>
    <w:rsid w:val="4C627BE2"/>
    <w:rsid w:val="4C742CB3"/>
    <w:rsid w:val="4C9B5863"/>
    <w:rsid w:val="4E0104AE"/>
    <w:rsid w:val="4E19441B"/>
    <w:rsid w:val="4E45455A"/>
    <w:rsid w:val="4E9A5CD7"/>
    <w:rsid w:val="4EC2357B"/>
    <w:rsid w:val="4EF00CB1"/>
    <w:rsid w:val="4F245FE4"/>
    <w:rsid w:val="4F473A81"/>
    <w:rsid w:val="4FAD7F37"/>
    <w:rsid w:val="4FFC7598"/>
    <w:rsid w:val="50BA1999"/>
    <w:rsid w:val="50C3182D"/>
    <w:rsid w:val="50DC2F33"/>
    <w:rsid w:val="513F17A9"/>
    <w:rsid w:val="515B14C9"/>
    <w:rsid w:val="51A4340C"/>
    <w:rsid w:val="51A83F53"/>
    <w:rsid w:val="51F0508D"/>
    <w:rsid w:val="52550761"/>
    <w:rsid w:val="528D3EA0"/>
    <w:rsid w:val="52F1442F"/>
    <w:rsid w:val="53EE7333"/>
    <w:rsid w:val="54676879"/>
    <w:rsid w:val="546A2707"/>
    <w:rsid w:val="54C16083"/>
    <w:rsid w:val="54CF36C2"/>
    <w:rsid w:val="54D0274C"/>
    <w:rsid w:val="552D0D19"/>
    <w:rsid w:val="553A577C"/>
    <w:rsid w:val="55B72DF3"/>
    <w:rsid w:val="55D600BF"/>
    <w:rsid w:val="55ED27B1"/>
    <w:rsid w:val="564B2941"/>
    <w:rsid w:val="576943E9"/>
    <w:rsid w:val="579161E1"/>
    <w:rsid w:val="579A1A1C"/>
    <w:rsid w:val="58216C5D"/>
    <w:rsid w:val="58D053E0"/>
    <w:rsid w:val="59047560"/>
    <w:rsid w:val="591433D3"/>
    <w:rsid w:val="59221212"/>
    <w:rsid w:val="592858A0"/>
    <w:rsid w:val="598226C8"/>
    <w:rsid w:val="59AD4E28"/>
    <w:rsid w:val="59B970C6"/>
    <w:rsid w:val="59C76258"/>
    <w:rsid w:val="5A5D0A98"/>
    <w:rsid w:val="5B0F6191"/>
    <w:rsid w:val="5B181A34"/>
    <w:rsid w:val="5B547770"/>
    <w:rsid w:val="5B6854AA"/>
    <w:rsid w:val="5BD7042A"/>
    <w:rsid w:val="5BDA021D"/>
    <w:rsid w:val="5C1318BA"/>
    <w:rsid w:val="5C463473"/>
    <w:rsid w:val="5C8E3077"/>
    <w:rsid w:val="5CCD6E51"/>
    <w:rsid w:val="5CF248AF"/>
    <w:rsid w:val="5CF60894"/>
    <w:rsid w:val="5D660789"/>
    <w:rsid w:val="5D6E065A"/>
    <w:rsid w:val="5DBD4C52"/>
    <w:rsid w:val="5E251431"/>
    <w:rsid w:val="5E880C01"/>
    <w:rsid w:val="5EC40777"/>
    <w:rsid w:val="5EF2193C"/>
    <w:rsid w:val="5EFF7ED4"/>
    <w:rsid w:val="5F08322C"/>
    <w:rsid w:val="5F1250F0"/>
    <w:rsid w:val="5F2B6F1B"/>
    <w:rsid w:val="5F3A4377"/>
    <w:rsid w:val="5FBD0D8A"/>
    <w:rsid w:val="601E1925"/>
    <w:rsid w:val="60275934"/>
    <w:rsid w:val="60B552F9"/>
    <w:rsid w:val="60D53FF5"/>
    <w:rsid w:val="610D77AC"/>
    <w:rsid w:val="61386654"/>
    <w:rsid w:val="619F401D"/>
    <w:rsid w:val="61CB22EF"/>
    <w:rsid w:val="61E33ADD"/>
    <w:rsid w:val="620D273F"/>
    <w:rsid w:val="62D60F4C"/>
    <w:rsid w:val="6331476F"/>
    <w:rsid w:val="638B7F88"/>
    <w:rsid w:val="63AD6150"/>
    <w:rsid w:val="63DF6526"/>
    <w:rsid w:val="6494748A"/>
    <w:rsid w:val="64C73242"/>
    <w:rsid w:val="653B3C30"/>
    <w:rsid w:val="65566374"/>
    <w:rsid w:val="657E7466"/>
    <w:rsid w:val="670446EF"/>
    <w:rsid w:val="67BB3B85"/>
    <w:rsid w:val="67C05701"/>
    <w:rsid w:val="688B79F8"/>
    <w:rsid w:val="68A1450D"/>
    <w:rsid w:val="68CF0603"/>
    <w:rsid w:val="697056A5"/>
    <w:rsid w:val="69823BDB"/>
    <w:rsid w:val="69AB1EB2"/>
    <w:rsid w:val="69CC46F8"/>
    <w:rsid w:val="69E64D5D"/>
    <w:rsid w:val="6A6047EB"/>
    <w:rsid w:val="6A9C544C"/>
    <w:rsid w:val="6B946697"/>
    <w:rsid w:val="6BBB2D78"/>
    <w:rsid w:val="6BC7335C"/>
    <w:rsid w:val="6CB834C4"/>
    <w:rsid w:val="6D4E17F2"/>
    <w:rsid w:val="6D765805"/>
    <w:rsid w:val="6DE05374"/>
    <w:rsid w:val="6EE05C66"/>
    <w:rsid w:val="6EF83545"/>
    <w:rsid w:val="6F0D3F47"/>
    <w:rsid w:val="6F103A37"/>
    <w:rsid w:val="6F103BA3"/>
    <w:rsid w:val="6F2B2817"/>
    <w:rsid w:val="6F7F4719"/>
    <w:rsid w:val="6FC50CC6"/>
    <w:rsid w:val="6FE92077"/>
    <w:rsid w:val="6FEB2C43"/>
    <w:rsid w:val="70333E81"/>
    <w:rsid w:val="7060454A"/>
    <w:rsid w:val="70722DA4"/>
    <w:rsid w:val="712B4FFA"/>
    <w:rsid w:val="71950224"/>
    <w:rsid w:val="71B821AF"/>
    <w:rsid w:val="71F6680B"/>
    <w:rsid w:val="723B4048"/>
    <w:rsid w:val="72712A3F"/>
    <w:rsid w:val="72C40135"/>
    <w:rsid w:val="73461774"/>
    <w:rsid w:val="742A10F7"/>
    <w:rsid w:val="74786307"/>
    <w:rsid w:val="74885E20"/>
    <w:rsid w:val="74AF6ED8"/>
    <w:rsid w:val="74B96A66"/>
    <w:rsid w:val="74C432FA"/>
    <w:rsid w:val="74E76FE8"/>
    <w:rsid w:val="7516608C"/>
    <w:rsid w:val="754C32EF"/>
    <w:rsid w:val="75AE054D"/>
    <w:rsid w:val="75B570E6"/>
    <w:rsid w:val="75DF3641"/>
    <w:rsid w:val="77E07921"/>
    <w:rsid w:val="784F72AB"/>
    <w:rsid w:val="78C536AA"/>
    <w:rsid w:val="78DB6E64"/>
    <w:rsid w:val="79224A93"/>
    <w:rsid w:val="79811468"/>
    <w:rsid w:val="79C8388C"/>
    <w:rsid w:val="79FE12BA"/>
    <w:rsid w:val="7A1E6C0F"/>
    <w:rsid w:val="7AE623EC"/>
    <w:rsid w:val="7B47730A"/>
    <w:rsid w:val="7B6D6890"/>
    <w:rsid w:val="7BA33756"/>
    <w:rsid w:val="7BB21980"/>
    <w:rsid w:val="7C4339B0"/>
    <w:rsid w:val="7C4453CC"/>
    <w:rsid w:val="7C490589"/>
    <w:rsid w:val="7C5238E1"/>
    <w:rsid w:val="7C6F7FEF"/>
    <w:rsid w:val="7C9B7036"/>
    <w:rsid w:val="7CC7607D"/>
    <w:rsid w:val="7CE342B8"/>
    <w:rsid w:val="7D011837"/>
    <w:rsid w:val="7D064D6F"/>
    <w:rsid w:val="7D893333"/>
    <w:rsid w:val="7DC6054D"/>
    <w:rsid w:val="7E301A00"/>
    <w:rsid w:val="7E7C73A2"/>
    <w:rsid w:val="7E81400A"/>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3145</Words>
  <Characters>3353</Characters>
  <Lines>0</Lines>
  <Paragraphs>0</Paragraphs>
  <TotalTime>0</TotalTime>
  <ScaleCrop>false</ScaleCrop>
  <LinksUpToDate>false</LinksUpToDate>
  <CharactersWithSpaces>3489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李晓华</cp:lastModifiedBy>
  <cp:lastPrinted>2024-06-11T01:20:00Z</cp:lastPrinted>
  <dcterms:modified xsi:type="dcterms:W3CDTF">2026-05-20T01:31:35Z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eyJoZGlkIjoiMmYzMGE5ZjAwMWI3YTQ5OWRhZDVkNTYwMThjMTU0MjciLCJ1c2VySWQiOiIxNTgxNjI3ODQzIn0=</vt:lpwstr>
  </property>
</Properties>
</file>